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表4    碘盐监测实验室检测记录表</w:t>
      </w:r>
    </w:p>
    <w:p>
      <w:pPr>
        <w:spacing w:line="500" w:lineRule="exact"/>
        <w:rPr>
          <w:rFonts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iCs/>
          <w:szCs w:val="21"/>
        </w:rPr>
        <w:t>检测地点：</w:t>
      </w:r>
      <w:r>
        <w:rPr>
          <w:rFonts w:hint="eastAsia" w:ascii="仿宋_GB2312" w:hAnsi="宋体" w:eastAsia="仿宋_GB2312"/>
          <w:bCs/>
          <w:szCs w:val="21"/>
          <w:u w:val="single"/>
        </w:rPr>
        <w:t xml:space="preserve">      </w:t>
      </w:r>
      <w:r>
        <w:rPr>
          <w:rFonts w:hint="eastAsia" w:ascii="仿宋_GB2312" w:hAnsi="宋体" w:eastAsia="仿宋_GB2312"/>
          <w:bCs/>
          <w:szCs w:val="21"/>
        </w:rPr>
        <w:t xml:space="preserve">县（市、区） </w:t>
      </w:r>
      <w:r>
        <w:rPr>
          <w:rFonts w:hint="eastAsia" w:ascii="仿宋_GB2312" w:hAnsi="宋体" w:eastAsia="仿宋_GB2312"/>
          <w:bCs/>
          <w:szCs w:val="21"/>
          <w:u w:val="single"/>
        </w:rPr>
        <w:t xml:space="preserve">                </w:t>
      </w:r>
      <w:r>
        <w:rPr>
          <w:rFonts w:hint="eastAsia" w:ascii="仿宋_GB2312" w:hAnsi="宋体" w:eastAsia="仿宋_GB2312"/>
          <w:bCs/>
          <w:szCs w:val="21"/>
        </w:rPr>
        <w:t>实验室</w:t>
      </w:r>
    </w:p>
    <w:p>
      <w:pPr>
        <w:spacing w:line="500" w:lineRule="exact"/>
        <w:rPr>
          <w:rFonts w:ascii="仿宋_GB2312" w:hAnsi="宋体" w:eastAsia="仿宋_GB2312"/>
          <w:bCs/>
          <w:szCs w:val="21"/>
          <w:u w:val="single"/>
        </w:rPr>
      </w:pPr>
      <w:r>
        <w:rPr>
          <w:rFonts w:hint="eastAsia" w:ascii="仿宋_GB2312" w:hAnsi="宋体" w:eastAsia="仿宋_GB2312"/>
          <w:bCs/>
          <w:szCs w:val="21"/>
        </w:rPr>
        <w:t>检测方法：</w:t>
      </w:r>
      <w:r>
        <w:rPr>
          <w:rFonts w:hint="eastAsia" w:ascii="仿宋_GB2312" w:hAnsi="宋体" w:eastAsia="仿宋_GB2312"/>
          <w:bCs/>
          <w:szCs w:val="21"/>
          <w:u w:val="single"/>
        </w:rPr>
        <w:t xml:space="preserve">                             </w:t>
      </w:r>
    </w:p>
    <w:p>
      <w:pPr>
        <w:spacing w:line="500" w:lineRule="exact"/>
        <w:rPr>
          <w:rFonts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该省选定的盐碘含量_______________mg/kg</w:t>
      </w:r>
    </w:p>
    <w:tbl>
      <w:tblPr>
        <w:tblStyle w:val="3"/>
        <w:tblW w:w="84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4"/>
        <w:gridCol w:w="889"/>
        <w:gridCol w:w="1033"/>
        <w:gridCol w:w="1250"/>
        <w:gridCol w:w="1175"/>
        <w:gridCol w:w="769"/>
        <w:gridCol w:w="1510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3" w:hRule="atLeast"/>
        </w:trPr>
        <w:tc>
          <w:tcPr>
            <w:tcW w:w="78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样品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原编号</w:t>
            </w:r>
          </w:p>
        </w:tc>
        <w:tc>
          <w:tcPr>
            <w:tcW w:w="889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实验室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检测编号</w:t>
            </w:r>
          </w:p>
        </w:tc>
        <w:tc>
          <w:tcPr>
            <w:tcW w:w="1033" w:type="dxa"/>
            <w:vMerge w:val="restart"/>
            <w:tcBorders>
              <w:top w:val="single" w:color="auto" w:sz="18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监测户主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姓名</w:t>
            </w:r>
          </w:p>
        </w:tc>
        <w:tc>
          <w:tcPr>
            <w:tcW w:w="242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61" w:firstLineChars="150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样品来源</w:t>
            </w:r>
          </w:p>
        </w:tc>
        <w:tc>
          <w:tcPr>
            <w:tcW w:w="769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食盐</w:t>
            </w:r>
          </w:p>
          <w:p>
            <w:pPr>
              <w:spacing w:line="300" w:lineRule="exact"/>
              <w:ind w:left="-29" w:leftChars="-12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种类</w:t>
            </w:r>
          </w:p>
        </w:tc>
        <w:tc>
          <w:tcPr>
            <w:tcW w:w="1510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9" w:leftChars="-12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测定结果</w:t>
            </w:r>
          </w:p>
          <w:p>
            <w:pPr>
              <w:spacing w:line="300" w:lineRule="exact"/>
              <w:ind w:left="-29" w:leftChars="-12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（mg/kg）</w:t>
            </w:r>
          </w:p>
        </w:tc>
        <w:tc>
          <w:tcPr>
            <w:tcW w:w="1005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8" w:hRule="atLeast"/>
        </w:trPr>
        <w:tc>
          <w:tcPr>
            <w:tcW w:w="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乡（镇、街道）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村（居委会）</w:t>
            </w:r>
          </w:p>
        </w:tc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9" w:leftChars="-12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……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……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……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……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24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填表说明</w:t>
      </w:r>
      <w:r>
        <w:rPr>
          <w:rFonts w:hint="eastAsia" w:ascii="仿宋_GB2312" w:hAnsi="宋体" w:eastAsia="仿宋_GB2312"/>
          <w:szCs w:val="21"/>
        </w:rPr>
        <w:t>：</w:t>
      </w:r>
    </w:p>
    <w:p>
      <w:pPr>
        <w:spacing w:line="240" w:lineRule="exact"/>
        <w:ind w:firstLine="48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1.本表由县级疾病预防控制中心实验室填写，一式两份，一份报送本单位碘盐监测主管部门，一份实验室留存。</w:t>
      </w:r>
    </w:p>
    <w:p>
      <w:pPr>
        <w:spacing w:line="240" w:lineRule="exact"/>
        <w:ind w:firstLine="48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2.本表用于实验室检测记录、数据库录入及县级疾病预防控制中心存档保存。</w:t>
      </w:r>
    </w:p>
    <w:p>
      <w:pPr>
        <w:spacing w:line="240" w:lineRule="exact"/>
        <w:ind w:firstLine="48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3.食盐种类（填写代码）：精制盐填1，粉洗盐填2，粗粒盐填3，其他填4（注明）。</w:t>
      </w:r>
    </w:p>
    <w:p>
      <w:pPr>
        <w:spacing w:line="24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4.备注：仅川盐和其他强化食用盐填写，碘盐填1，非碘盐填2。</w:t>
      </w:r>
    </w:p>
    <w:p>
      <w:pPr>
        <w:spacing w:line="240" w:lineRule="exact"/>
        <w:rPr>
          <w:rFonts w:ascii="仿宋_GB2312" w:hAnsi="宋体" w:eastAsia="仿宋_GB2312"/>
          <w:szCs w:val="21"/>
        </w:rPr>
      </w:pPr>
    </w:p>
    <w:p>
      <w:pPr>
        <w:spacing w:line="24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检 测 人：</w:t>
      </w:r>
      <w:r>
        <w:rPr>
          <w:rFonts w:hint="eastAsia" w:ascii="仿宋_GB2312" w:hAnsi="宋体" w:eastAsia="仿宋_GB2312"/>
          <w:szCs w:val="21"/>
          <w:u w:val="single"/>
        </w:rPr>
        <w:t xml:space="preserve">               </w:t>
      </w:r>
      <w:r>
        <w:rPr>
          <w:rFonts w:hint="eastAsia" w:ascii="仿宋_GB2312" w:hAnsi="宋体" w:eastAsia="仿宋_GB2312"/>
          <w:szCs w:val="21"/>
        </w:rPr>
        <w:t xml:space="preserve">                 负责人：</w:t>
      </w:r>
      <w:r>
        <w:rPr>
          <w:rFonts w:hint="eastAsia" w:ascii="仿宋_GB2312" w:hAnsi="宋体" w:eastAsia="仿宋_GB2312"/>
          <w:szCs w:val="21"/>
          <w:u w:val="single"/>
        </w:rPr>
        <w:t xml:space="preserve">                       </w:t>
      </w:r>
      <w:r>
        <w:rPr>
          <w:rFonts w:hint="eastAsia" w:ascii="仿宋_GB2312" w:hAnsi="宋体" w:eastAsia="仿宋_GB2312"/>
          <w:szCs w:val="21"/>
        </w:rPr>
        <w:t xml:space="preserve">  </w:t>
      </w:r>
    </w:p>
    <w:p>
      <w:pPr>
        <w:spacing w:line="240" w:lineRule="exact"/>
        <w:rPr>
          <w:rFonts w:ascii="仿宋_GB2312" w:hAnsi="宋体" w:eastAsia="仿宋_GB2312"/>
          <w:szCs w:val="21"/>
        </w:rPr>
      </w:pPr>
    </w:p>
    <w:p>
      <w:pPr>
        <w:spacing w:line="24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检测单位（盖章）：</w:t>
      </w:r>
      <w:r>
        <w:rPr>
          <w:rFonts w:hint="eastAsia" w:ascii="仿宋_GB2312" w:hAnsi="宋体" w:eastAsia="仿宋_GB2312"/>
          <w:szCs w:val="21"/>
          <w:u w:val="single"/>
        </w:rPr>
        <w:t xml:space="preserve">                   </w:t>
      </w:r>
      <w:r>
        <w:rPr>
          <w:rFonts w:hint="eastAsia" w:ascii="仿宋_GB2312" w:hAnsi="宋体" w:eastAsia="仿宋_GB2312"/>
          <w:szCs w:val="21"/>
        </w:rPr>
        <w:t xml:space="preserve">      检测日期：</w:t>
      </w:r>
      <w:r>
        <w:rPr>
          <w:rFonts w:hint="eastAsia" w:ascii="仿宋_GB2312" w:hAnsi="宋体" w:eastAsia="仿宋_GB2312"/>
          <w:szCs w:val="21"/>
          <w:u w:val="single"/>
        </w:rPr>
        <w:t xml:space="preserve">  </w:t>
      </w:r>
      <w:r>
        <w:rPr>
          <w:rFonts w:hint="eastAsia" w:ascii="仿宋_GB2312" w:hAnsi="宋体" w:eastAsia="仿宋_GB2312"/>
          <w:szCs w:val="21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宋体" w:eastAsia="仿宋_GB2312"/>
          <w:szCs w:val="21"/>
          <w:u w:val="single"/>
        </w:rPr>
        <w:t xml:space="preserve"> </w:t>
      </w:r>
      <w:r>
        <w:rPr>
          <w:rFonts w:hint="eastAsia" w:ascii="仿宋_GB2312" w:hAnsi="宋体" w:eastAsia="仿宋_GB2312"/>
          <w:szCs w:val="21"/>
        </w:rPr>
        <w:t>年</w:t>
      </w:r>
      <w:r>
        <w:rPr>
          <w:rFonts w:hint="eastAsia" w:ascii="仿宋_GB2312" w:hAnsi="宋体" w:eastAsia="仿宋_GB2312"/>
          <w:szCs w:val="21"/>
          <w:u w:val="single"/>
        </w:rPr>
        <w:t xml:space="preserve">   </w:t>
      </w:r>
      <w:r>
        <w:rPr>
          <w:rFonts w:hint="eastAsia" w:ascii="仿宋_GB2312" w:hAnsi="宋体" w:eastAsia="仿宋_GB2312"/>
          <w:szCs w:val="21"/>
        </w:rPr>
        <w:t>月</w:t>
      </w:r>
      <w:r>
        <w:rPr>
          <w:rFonts w:hint="eastAsia" w:ascii="仿宋_GB2312" w:hAnsi="宋体" w:eastAsia="仿宋_GB2312"/>
          <w:szCs w:val="21"/>
          <w:u w:val="single"/>
        </w:rPr>
        <w:t xml:space="preserve">   </w:t>
      </w:r>
      <w:r>
        <w:rPr>
          <w:rFonts w:hint="eastAsia" w:ascii="仿宋_GB2312" w:hAnsi="宋体" w:eastAsia="仿宋_GB2312"/>
          <w:szCs w:val="21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A11E4"/>
    <w:rsid w:val="0340410C"/>
    <w:rsid w:val="374B70F6"/>
    <w:rsid w:val="4F212628"/>
    <w:rsid w:val="615A11E4"/>
    <w:rsid w:val="74AB02F5"/>
    <w:rsid w:val="7C7E552C"/>
    <w:rsid w:val="7DD216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2016-03-18T03:47:00Z</dcterms:created>
  <dc:creator>Administrator</dc:creator>
  <cp:lastModifiedBy>Administrator</cp:lastModifiedBy>
  <dcterms:modified xsi:type="dcterms:W3CDTF">2016-03-18T03:48:26Z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